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1A855" w14:textId="42DD8D5C" w:rsidR="00742879" w:rsidRDefault="00FF051C" w:rsidP="00E421E4">
      <w:pPr>
        <w:pStyle w:val="Titolo1"/>
        <w:rPr>
          <w:sz w:val="48"/>
          <w:szCs w:val="48"/>
        </w:rPr>
      </w:pPr>
      <w:r>
        <w:rPr>
          <w:sz w:val="48"/>
          <w:szCs w:val="48"/>
        </w:rPr>
        <w:t>4</w:t>
      </w:r>
      <w:r w:rsidR="00E539B0">
        <w:rPr>
          <w:sz w:val="48"/>
          <w:szCs w:val="48"/>
        </w:rPr>
        <w:t xml:space="preserve"> </w:t>
      </w:r>
      <w:r w:rsidR="00742879">
        <w:rPr>
          <w:sz w:val="48"/>
          <w:szCs w:val="48"/>
        </w:rPr>
        <w:t>–</w:t>
      </w:r>
      <w:r w:rsidR="00E539B0">
        <w:rPr>
          <w:sz w:val="48"/>
          <w:szCs w:val="48"/>
        </w:rPr>
        <w:t xml:space="preserve"> </w:t>
      </w:r>
    </w:p>
    <w:p w14:paraId="2E0830BC" w14:textId="77777777" w:rsidR="00742879" w:rsidRDefault="00742879" w:rsidP="00E421E4">
      <w:pPr>
        <w:pStyle w:val="Titolo1"/>
        <w:rPr>
          <w:sz w:val="48"/>
          <w:szCs w:val="48"/>
        </w:rPr>
      </w:pPr>
    </w:p>
    <w:p w14:paraId="559D9C08" w14:textId="4884E9BF" w:rsidR="004360B7" w:rsidRPr="00E421E4" w:rsidRDefault="00E421E4" w:rsidP="00E421E4">
      <w:pPr>
        <w:pStyle w:val="Titolo1"/>
        <w:rPr>
          <w:sz w:val="48"/>
          <w:szCs w:val="48"/>
        </w:rPr>
      </w:pPr>
      <w:r w:rsidRPr="00E421E4">
        <w:rPr>
          <w:sz w:val="48"/>
          <w:szCs w:val="48"/>
        </w:rPr>
        <w:t>La Costituzione Repubblicana</w:t>
      </w:r>
    </w:p>
    <w:p w14:paraId="5127118C" w14:textId="05B426A2" w:rsidR="00E421E4" w:rsidRPr="00851AB0" w:rsidRDefault="00851AB0">
      <w:pPr>
        <w:rPr>
          <w:rFonts w:ascii="Arial" w:hAnsi="Arial" w:cs="Arial"/>
          <w:color w:val="202122"/>
          <w:sz w:val="32"/>
          <w:szCs w:val="32"/>
          <w:shd w:val="clear" w:color="auto" w:fill="FFFFFF"/>
        </w:rPr>
      </w:pPr>
      <w:r w:rsidRPr="00851AB0">
        <w:rPr>
          <w:rFonts w:ascii="Arial" w:hAnsi="Arial" w:cs="Arial"/>
          <w:color w:val="202122"/>
          <w:sz w:val="32"/>
          <w:szCs w:val="32"/>
          <w:shd w:val="clear" w:color="auto" w:fill="FFFFFF"/>
        </w:rPr>
        <w:t>La Assemblea Costituente fece un lavoro che oggi la stragrande maggioranza italiani e studiosi internazionali definiscono magnifica soprattutto per ciò che concerne i principi fondamentali.</w:t>
      </w:r>
    </w:p>
    <w:p w14:paraId="1C076D63" w14:textId="77777777" w:rsidR="00486675" w:rsidRDefault="00E421E4" w:rsidP="00E421E4">
      <w:pPr>
        <w:rPr>
          <w:rFonts w:ascii="Arial" w:hAnsi="Arial" w:cs="Arial"/>
          <w:color w:val="202122"/>
          <w:sz w:val="32"/>
          <w:szCs w:val="32"/>
          <w:shd w:val="clear" w:color="auto" w:fill="FFFFFF"/>
        </w:rPr>
      </w:pPr>
      <w:r w:rsidRPr="00E421E4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Con l'entrata in vigore della nuova Costituzione della Repubblica Italiana, il 1º gennaio 1948, De Nicola assunse per primo le funzioni di presidente della Repubblica. </w:t>
      </w:r>
      <w:r w:rsidR="00486675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La Repubblica attraverso l’articolo primo della Costituzione si fonda sul </w:t>
      </w:r>
      <w:r w:rsidR="00486675" w:rsidRPr="00742879">
        <w:rPr>
          <w:rFonts w:ascii="Arial" w:hAnsi="Arial" w:cs="Arial"/>
          <w:i/>
          <w:iCs/>
          <w:color w:val="202122"/>
          <w:sz w:val="32"/>
          <w:szCs w:val="32"/>
          <w:shd w:val="clear" w:color="auto" w:fill="FFFFFF"/>
        </w:rPr>
        <w:t>Lavoro</w:t>
      </w:r>
      <w:r w:rsidR="00486675">
        <w:rPr>
          <w:rFonts w:ascii="Arial" w:hAnsi="Arial" w:cs="Arial"/>
          <w:color w:val="202122"/>
          <w:sz w:val="32"/>
          <w:szCs w:val="32"/>
          <w:shd w:val="clear" w:color="auto" w:fill="FFFFFF"/>
        </w:rPr>
        <w:t>.</w:t>
      </w:r>
    </w:p>
    <w:p w14:paraId="1ADA7426" w14:textId="63FC1F38" w:rsidR="00E421E4" w:rsidRDefault="00E421E4" w:rsidP="00E421E4">
      <w:pPr>
        <w:rPr>
          <w:rFonts w:ascii="Arial" w:hAnsi="Arial" w:cs="Arial"/>
          <w:color w:val="202122"/>
          <w:sz w:val="32"/>
          <w:szCs w:val="32"/>
          <w:shd w:val="clear" w:color="auto" w:fill="FFFFFF"/>
        </w:rPr>
      </w:pPr>
      <w:r w:rsidRPr="00E421E4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Si trattò di un passaggio di grande importanza per la storia dell'Italia contemporanea dopo il </w:t>
      </w:r>
      <w:r w:rsidRPr="00742879">
        <w:rPr>
          <w:rFonts w:ascii="Arial" w:hAnsi="Arial" w:cs="Arial"/>
          <w:i/>
          <w:iCs/>
          <w:color w:val="202122"/>
          <w:sz w:val="32"/>
          <w:szCs w:val="32"/>
          <w:shd w:val="clear" w:color="auto" w:fill="FFFFFF"/>
        </w:rPr>
        <w:t>ventennio fascista</w:t>
      </w:r>
      <w:r w:rsidRPr="00E421E4">
        <w:rPr>
          <w:rFonts w:ascii="Arial" w:hAnsi="Arial" w:cs="Arial"/>
          <w:color w:val="202122"/>
          <w:sz w:val="32"/>
          <w:szCs w:val="32"/>
          <w:shd w:val="clear" w:color="auto" w:fill="FFFFFF"/>
        </w:rPr>
        <w:t>, il coinvolgimento nella seconda guerra mondiale e un periodo della storia nazionale assai ricco di eventi. Nello stesso anno, nel mese di maggio, fu poi eletto presidente della Repubblica Luigi Einaudi, primo a completare regolarmente il previsto mandato di sette anni.</w:t>
      </w:r>
    </w:p>
    <w:p w14:paraId="5A468048" w14:textId="5DB43B4C" w:rsidR="00486675" w:rsidRDefault="00486675" w:rsidP="00E421E4">
      <w:pPr>
        <w:rPr>
          <w:rFonts w:ascii="Arial" w:hAnsi="Arial" w:cs="Arial"/>
          <w:color w:val="202122"/>
          <w:sz w:val="32"/>
          <w:szCs w:val="32"/>
          <w:shd w:val="clear" w:color="auto" w:fill="FFFFFF"/>
        </w:rPr>
      </w:pPr>
    </w:p>
    <w:p w14:paraId="7D34AAB9" w14:textId="77777777" w:rsidR="00486675" w:rsidRDefault="00486675" w:rsidP="00E421E4">
      <w:pPr>
        <w:rPr>
          <w:sz w:val="32"/>
          <w:szCs w:val="32"/>
        </w:rPr>
      </w:pPr>
    </w:p>
    <w:p w14:paraId="098704EA" w14:textId="77777777" w:rsidR="00486675" w:rsidRDefault="00486675" w:rsidP="00E421E4">
      <w:pPr>
        <w:rPr>
          <w:sz w:val="32"/>
          <w:szCs w:val="32"/>
        </w:rPr>
      </w:pPr>
    </w:p>
    <w:p w14:paraId="368DA9F9" w14:textId="77777777" w:rsidR="00486675" w:rsidRDefault="00486675" w:rsidP="00E421E4">
      <w:pPr>
        <w:rPr>
          <w:sz w:val="32"/>
          <w:szCs w:val="32"/>
        </w:rPr>
      </w:pPr>
    </w:p>
    <w:p w14:paraId="6CB7F461" w14:textId="77777777" w:rsidR="00486675" w:rsidRDefault="00486675" w:rsidP="00E421E4">
      <w:pPr>
        <w:rPr>
          <w:sz w:val="32"/>
          <w:szCs w:val="32"/>
        </w:rPr>
      </w:pPr>
    </w:p>
    <w:p w14:paraId="3FD972E3" w14:textId="77777777" w:rsidR="00486675" w:rsidRDefault="00486675" w:rsidP="00E421E4">
      <w:pPr>
        <w:rPr>
          <w:sz w:val="32"/>
          <w:szCs w:val="32"/>
        </w:rPr>
      </w:pPr>
    </w:p>
    <w:p w14:paraId="6653B716" w14:textId="5108341E" w:rsidR="00486675" w:rsidRDefault="00486675" w:rsidP="00E421E4">
      <w:pPr>
        <w:rPr>
          <w:sz w:val="32"/>
          <w:szCs w:val="32"/>
        </w:rPr>
      </w:pPr>
      <w:r w:rsidRPr="00486675">
        <w:rPr>
          <w:sz w:val="32"/>
          <w:szCs w:val="32"/>
        </w:rPr>
        <w:t>Frutto del lavoro dell'Assemblea Costituente</w:t>
      </w:r>
      <w:r w:rsidR="00851AB0">
        <w:rPr>
          <w:sz w:val="32"/>
          <w:szCs w:val="32"/>
        </w:rPr>
        <w:t xml:space="preserve"> è</w:t>
      </w:r>
      <w:r w:rsidRPr="00486675">
        <w:rPr>
          <w:sz w:val="32"/>
          <w:szCs w:val="32"/>
        </w:rPr>
        <w:t xml:space="preserve"> la Costituzione</w:t>
      </w:r>
      <w:r w:rsidR="00851AB0">
        <w:rPr>
          <w:sz w:val="32"/>
          <w:szCs w:val="32"/>
        </w:rPr>
        <w:t>,</w:t>
      </w:r>
      <w:r w:rsidRPr="00486675">
        <w:rPr>
          <w:sz w:val="32"/>
          <w:szCs w:val="32"/>
        </w:rPr>
        <w:t xml:space="preserve"> la legge fondamentale della Repubblica Italiana.</w:t>
      </w:r>
    </w:p>
    <w:p w14:paraId="4224FEA5" w14:textId="2049D151" w:rsidR="00486675" w:rsidRDefault="00486675" w:rsidP="00E421E4">
      <w:pPr>
        <w:rPr>
          <w:sz w:val="32"/>
          <w:szCs w:val="32"/>
        </w:rPr>
      </w:pPr>
    </w:p>
    <w:p w14:paraId="4AEFCDF1" w14:textId="6CBC7542" w:rsidR="00486675" w:rsidRDefault="00486675" w:rsidP="00E421E4">
      <w:pPr>
        <w:rPr>
          <w:sz w:val="32"/>
          <w:szCs w:val="32"/>
        </w:rPr>
      </w:pPr>
    </w:p>
    <w:p w14:paraId="6F7BED6A" w14:textId="7CDC7605" w:rsidR="00486675" w:rsidRDefault="00486675" w:rsidP="00E421E4">
      <w:pPr>
        <w:rPr>
          <w:sz w:val="32"/>
          <w:szCs w:val="32"/>
        </w:rPr>
      </w:pPr>
      <w:r>
        <w:rPr>
          <w:sz w:val="32"/>
          <w:szCs w:val="32"/>
        </w:rPr>
        <w:t>Dal primo articolo al dodicesimo tratta dei Principi Fondamentali.</w:t>
      </w:r>
    </w:p>
    <w:p w14:paraId="14EB5599" w14:textId="157E5DA1" w:rsidR="00486675" w:rsidRDefault="00486675" w:rsidP="00E421E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</w:p>
    <w:p w14:paraId="6889F123" w14:textId="49B80C80" w:rsidR="00486675" w:rsidRDefault="00486675" w:rsidP="00E421E4">
      <w:pPr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7"/>
          <w:szCs w:val="27"/>
        </w:rPr>
        <w:t>PRINCIPI FONDAMENTALI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</w:rPr>
        <w:t>Art. 1.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L'Italia è una Repubblica democratica, fondata sul lavoro. 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La sovranità appartiene al popolo, che la esercita nelle forme e nei limiti della Costituzione.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</w:rPr>
        <w:t>Art. 2.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La Repubblica riconosce e garantisce i diritti inviolabili dell'uomo, sia come singolo sia nelle formazioni sociali ove si svolge la sua personalità, e richiede l'adempimento dei doveri inderogabili di solidarietà politica, economica e sociale.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</w:rPr>
        <w:t>Art. 3.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Tutti i cittadini hanno pari dignità sociale e sono eguali davanti alla legge, senza distinzione di sesso, di razza, di lingua, di religione, di opinioni politiche, di condizioni personali e sociali. 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È compito della Repubblica rimuovere gli ostacoli di ordine economico e sociale, che, limitando di fatto la libertà e l'eguaglianza dei cittadini, impediscono il pieno sviluppo della persona umana e l'effettiva partecipazione di tutti i lavoratori all'organizzazione politica, economica e sociale del Paese.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</w:rPr>
        <w:t>Art. 4.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La Repubblica riconosce a tutti i cittadini il diritto al lavoro e promuove le condizioni che rendano effettivo questo diritto.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Ogni cittadino ha il dovere di svolgere, secondo le proprie possibilità e la propria scelta, un'attività o una funzione che concorra al progresso materiale o spirituale della società.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</w:rPr>
        <w:t>Art. 5.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La Repubblica, una e indivisibile, riconosce e promuove le autonomie locali; attua nei servizi che dipendono dallo Stato il più ampio decentramento amministrativo; adegua i principi ed i metodi della sua legislazione alle esigenze dell'autonomia e del decentramento.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</w:rPr>
        <w:t>Art. 6.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La Repubblica tutela con apposite norme le minoranze linguistiche.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lastRenderedPageBreak/>
        <w:br/>
      </w:r>
      <w:r>
        <w:rPr>
          <w:rFonts w:ascii="Verdana" w:hAnsi="Verdana"/>
          <w:b/>
          <w:bCs/>
          <w:color w:val="000000"/>
          <w:sz w:val="27"/>
          <w:szCs w:val="27"/>
        </w:rPr>
        <w:t>Art. 7.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Lo Stato e la Chiesa cattolica sono, ciascuno nel proprio ordine, indipendenti e sovrani.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I loro rapporti sono regolati dai Patti Lateranensi. Le modificazioni dei Patti accettate dalle due parti, non richiedono procedimento di revisione costituzionale.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</w:rPr>
        <w:t>Art. 8.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Tutte le confessioni religiose sono egualmente libere davanti alla legge.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Le confessioni religiose diverse dalla cattolica hanno diritto di organizzarsi secondo i propri statuti, in quanto non contrastino con l'ordinamento giuridico italiano.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I loro rapporti con lo Stato sono regolati per legge sulla base di intese con le relative rappresentanze.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</w:rPr>
        <w:t>Art. 9.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La Repubblica promuove lo sviluppo della cultura e la ricerca scientifica e tecnica.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Tutela il paesaggio e il patrimonio storico e artistico della Nazione.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</w:rPr>
        <w:t>Art. 10.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L'ordinamento giuridico italiano si conforma alle norme del diritto internazionale generalmente riconosciute.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La condizione giuridica dello straniero è regolata dalla legge in conformità delle norme e dei trattati internazionali.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Lo straniero, al quale sia impedito nel suo paese l'effettivo esercizio delle libertà democratiche garantite dalla Costituzione italiana, ha diritto d'asilo nel territorio della Repubblica secondo le condizioni stabilite dalla legge.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Non è ammessa l'estradizione dello straniero per reati politici.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i/>
          <w:iCs/>
          <w:color w:val="000000"/>
          <w:sz w:val="27"/>
          <w:szCs w:val="27"/>
        </w:rPr>
        <w:t>NB: La Legge costituzionale 21 giugno 1967, n. 1 ha disposto che l'ultimo comma del presente articolo non si applica ai delitti di genocidio.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</w:rPr>
        <w:t>Art. 11.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L'Italia ripudia la guerra come strumento di offesa alla libertà degli altri popoli e come mezzo di risoluzione delle controversie internazionali; consente, in condizioni di parità con gli altri Stati, alle 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lastRenderedPageBreak/>
        <w:t>limitazioni di sovranità necessarie ad un ordinamento che assicuri la pace e la giustizia fra le Nazioni; promuove e favorisce le organizzazioni internazionali rivolte a tale scopo.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Style w:val="Enfasigrassetto"/>
          <w:rFonts w:ascii="Verdana" w:hAnsi="Verdana"/>
          <w:color w:val="000000"/>
          <w:sz w:val="27"/>
          <w:szCs w:val="27"/>
        </w:rPr>
        <w:t>Art. 12.</w:t>
      </w:r>
      <w:r>
        <w:rPr>
          <w:rFonts w:ascii="Verdana" w:hAnsi="Verdana"/>
          <w:b/>
          <w:bCs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La bandiera della Repubblica è il tricolore italiano: verde, bianco e rosso, a tre bande verticali di eguali dimensioni.</w:t>
      </w:r>
    </w:p>
    <w:p w14:paraId="34C4652A" w14:textId="6D69CDDA" w:rsidR="00742879" w:rsidRDefault="00742879" w:rsidP="00E421E4">
      <w:pPr>
        <w:rPr>
          <w:rFonts w:ascii="Verdana" w:hAnsi="Verdana"/>
          <w:color w:val="000000"/>
          <w:sz w:val="27"/>
          <w:szCs w:val="27"/>
          <w:shd w:val="clear" w:color="auto" w:fill="FFFFFF"/>
        </w:rPr>
      </w:pPr>
    </w:p>
    <w:p w14:paraId="0F0B1CFC" w14:textId="38639B88" w:rsidR="00742879" w:rsidRDefault="00742879" w:rsidP="00E421E4">
      <w:pPr>
        <w:rPr>
          <w:rFonts w:ascii="Verdana" w:hAnsi="Verdana"/>
          <w:color w:val="000000"/>
          <w:sz w:val="27"/>
          <w:szCs w:val="27"/>
          <w:shd w:val="clear" w:color="auto" w:fill="FFFFFF"/>
        </w:rPr>
      </w:pPr>
    </w:p>
    <w:p w14:paraId="60527BC8" w14:textId="57639D84" w:rsidR="00742879" w:rsidRDefault="00742879" w:rsidP="00E421E4">
      <w:pPr>
        <w:rPr>
          <w:rFonts w:ascii="Verdana" w:hAnsi="Verdana"/>
          <w:color w:val="000000"/>
          <w:sz w:val="27"/>
          <w:szCs w:val="27"/>
          <w:shd w:val="clear" w:color="auto" w:fill="FFFFFF"/>
        </w:rPr>
      </w:pPr>
    </w:p>
    <w:p w14:paraId="239EC671" w14:textId="29047C37" w:rsidR="00742879" w:rsidRPr="00742879" w:rsidRDefault="00742879" w:rsidP="00E421E4">
      <w:pPr>
        <w:rPr>
          <w:i/>
          <w:iCs/>
          <w:sz w:val="32"/>
          <w:szCs w:val="32"/>
        </w:rPr>
      </w:pPr>
      <w:r w:rsidRPr="00742879">
        <w:rPr>
          <w:rFonts w:ascii="Verdana" w:hAnsi="Verdana"/>
          <w:i/>
          <w:iCs/>
          <w:color w:val="000000"/>
          <w:sz w:val="27"/>
          <w:szCs w:val="27"/>
          <w:shd w:val="clear" w:color="auto" w:fill="FFFFFF"/>
        </w:rPr>
        <w:t>Inserire qui il collegamento con il sito del Quirinale per leggere il testo della Costituzione Repubblicana Italiana.</w:t>
      </w:r>
    </w:p>
    <w:sectPr w:rsidR="00742879" w:rsidRPr="0074287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01333" w14:textId="77777777" w:rsidR="00742879" w:rsidRDefault="00742879" w:rsidP="00742879">
      <w:pPr>
        <w:spacing w:after="0" w:line="240" w:lineRule="auto"/>
      </w:pPr>
      <w:r>
        <w:separator/>
      </w:r>
    </w:p>
  </w:endnote>
  <w:endnote w:type="continuationSeparator" w:id="0">
    <w:p w14:paraId="74EE4E65" w14:textId="77777777" w:rsidR="00742879" w:rsidRDefault="00742879" w:rsidP="00742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E5888" w14:textId="77777777" w:rsidR="00742879" w:rsidRDefault="00742879" w:rsidP="00742879">
      <w:pPr>
        <w:spacing w:after="0" w:line="240" w:lineRule="auto"/>
      </w:pPr>
      <w:r>
        <w:separator/>
      </w:r>
    </w:p>
  </w:footnote>
  <w:footnote w:type="continuationSeparator" w:id="0">
    <w:p w14:paraId="6BE70EA6" w14:textId="77777777" w:rsidR="00742879" w:rsidRDefault="00742879" w:rsidP="00742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4370664"/>
      <w:docPartObj>
        <w:docPartGallery w:val="Page Numbers (Top of Page)"/>
        <w:docPartUnique/>
      </w:docPartObj>
    </w:sdtPr>
    <w:sdtEndPr/>
    <w:sdtContent>
      <w:p w14:paraId="0BDF66C4" w14:textId="129CC737" w:rsidR="00742879" w:rsidRDefault="00742879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0DB4C9" w14:textId="77777777" w:rsidR="00742879" w:rsidRDefault="0074287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E4"/>
    <w:rsid w:val="004360B7"/>
    <w:rsid w:val="00486675"/>
    <w:rsid w:val="006870FB"/>
    <w:rsid w:val="00742879"/>
    <w:rsid w:val="00851AB0"/>
    <w:rsid w:val="00E421E4"/>
    <w:rsid w:val="00E539B0"/>
    <w:rsid w:val="00F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260F9"/>
  <w15:chartTrackingRefBased/>
  <w15:docId w15:val="{966FB10F-4717-4DD4-AA54-43FE1336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421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421E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42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48667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428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879"/>
  </w:style>
  <w:style w:type="paragraph" w:styleId="Pidipagina">
    <w:name w:val="footer"/>
    <w:basedOn w:val="Normale"/>
    <w:link w:val="PidipaginaCarattere"/>
    <w:uiPriority w:val="99"/>
    <w:unhideWhenUsed/>
    <w:rsid w:val="007428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879"/>
  </w:style>
  <w:style w:type="character" w:styleId="Menzionenonrisolta">
    <w:name w:val="Unresolved Mention"/>
    <w:basedOn w:val="Carpredefinitoparagrafo"/>
    <w:uiPriority w:val="99"/>
    <w:semiHidden/>
    <w:unhideWhenUsed/>
    <w:rsid w:val="00742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6B691-F40E-4349-BA44-61628881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 prof</dc:creator>
  <cp:keywords/>
  <dc:description/>
  <cp:lastModifiedBy>re prof</cp:lastModifiedBy>
  <cp:revision>7</cp:revision>
  <dcterms:created xsi:type="dcterms:W3CDTF">2020-05-19T15:58:00Z</dcterms:created>
  <dcterms:modified xsi:type="dcterms:W3CDTF">2020-05-19T20:28:00Z</dcterms:modified>
</cp:coreProperties>
</file>